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957B" w14:textId="77777777" w:rsidR="00F0274A" w:rsidRPr="00CF327A" w:rsidRDefault="00F0274A" w:rsidP="00F0274A">
      <w:pPr>
        <w:jc w:val="center"/>
        <w:rPr>
          <w:sz w:val="36"/>
          <w:szCs w:val="36"/>
        </w:rPr>
      </w:pPr>
      <w:r w:rsidRPr="00CF327A">
        <w:rPr>
          <w:sz w:val="36"/>
          <w:szCs w:val="36"/>
        </w:rPr>
        <w:t>Artistic Dentistry of Atlanta</w:t>
      </w:r>
    </w:p>
    <w:p w14:paraId="182A5B4A" w14:textId="77777777" w:rsidR="00F0274A" w:rsidRDefault="00F0274A" w:rsidP="00F0274A">
      <w:pPr>
        <w:jc w:val="center"/>
        <w:rPr>
          <w:sz w:val="24"/>
          <w:szCs w:val="24"/>
        </w:rPr>
      </w:pPr>
      <w:r>
        <w:rPr>
          <w:sz w:val="24"/>
          <w:szCs w:val="24"/>
        </w:rPr>
        <w:t>Dr. Peter V. Vanstrom, D.D.S.</w:t>
      </w:r>
    </w:p>
    <w:p w14:paraId="1FC0BDDC" w14:textId="77777777" w:rsidR="00F0274A" w:rsidRDefault="00C939A1" w:rsidP="00F0274A">
      <w:pPr>
        <w:jc w:val="center"/>
      </w:pPr>
      <w:r>
        <w:t>INFORMED CONS</w:t>
      </w:r>
      <w:r w:rsidR="00F0274A">
        <w:t xml:space="preserve">ENT FOR </w:t>
      </w:r>
      <w:r w:rsidR="006A66A9">
        <w:t>RESTORATIVE</w:t>
      </w:r>
      <w:r w:rsidR="00884CD5">
        <w:t xml:space="preserve"> DENTISTRY</w:t>
      </w:r>
    </w:p>
    <w:p w14:paraId="404074B1" w14:textId="77777777" w:rsidR="00437F2B" w:rsidRDefault="00437F2B" w:rsidP="007A7229">
      <w:pPr>
        <w:pStyle w:val="NoSpacing"/>
      </w:pPr>
    </w:p>
    <w:p w14:paraId="03C986FE" w14:textId="77777777" w:rsidR="007A7229" w:rsidRPr="00EA4A03" w:rsidRDefault="007A7229" w:rsidP="007A7229">
      <w:pPr>
        <w:pStyle w:val="NoSpacing"/>
      </w:pPr>
      <w:r w:rsidRPr="00EA4A03">
        <w:t>TOOTH/TEETH NUMBERS______________________________</w:t>
      </w:r>
    </w:p>
    <w:p w14:paraId="654C65D5" w14:textId="77777777" w:rsidR="00EA4A03" w:rsidRPr="00EA4A03" w:rsidRDefault="00EA4A03" w:rsidP="007A7229">
      <w:pPr>
        <w:pStyle w:val="NoSpacing"/>
      </w:pPr>
    </w:p>
    <w:p w14:paraId="3EEB98FC" w14:textId="0BB1D942" w:rsidR="007A7229" w:rsidRDefault="007A7229" w:rsidP="007A7229">
      <w:pPr>
        <w:pStyle w:val="NoSpacing"/>
        <w:rPr>
          <w:rFonts w:cs="ArialNarrow"/>
        </w:rPr>
      </w:pPr>
      <w:r w:rsidRPr="00EA4A03">
        <w:rPr>
          <w:rFonts w:cs="ArialNarrow"/>
        </w:rPr>
        <w:t xml:space="preserve">I understand the treatment of my dentition involving </w:t>
      </w:r>
      <w:r w:rsidR="00342803">
        <w:rPr>
          <w:rFonts w:cs="ArialNarrow"/>
        </w:rPr>
        <w:t>restorative dentistry (crown, bridge, veneer, filling, post, build-up, etc.)</w:t>
      </w:r>
      <w:r w:rsidRPr="00EA4A03">
        <w:rPr>
          <w:rFonts w:cs="ArialNarrow"/>
        </w:rPr>
        <w:t xml:space="preserve"> may entail certain risks. There is also the possibility of failure to achieve the results</w:t>
      </w:r>
      <w:r w:rsidR="007614DE">
        <w:rPr>
          <w:rFonts w:cs="ArialNarrow"/>
        </w:rPr>
        <w:t xml:space="preserve"> </w:t>
      </w:r>
      <w:r w:rsidRPr="00EA4A03">
        <w:rPr>
          <w:rFonts w:cs="ArialNarrow"/>
        </w:rPr>
        <w:t>which may be desired or expected. I agree to assume those risks which may occur even though care and</w:t>
      </w:r>
      <w:r w:rsidR="007614DE">
        <w:rPr>
          <w:rFonts w:cs="ArialNarrow"/>
        </w:rPr>
        <w:t xml:space="preserve"> </w:t>
      </w:r>
      <w:r w:rsidRPr="00EA4A03">
        <w:rPr>
          <w:rFonts w:cs="ArialNarrow"/>
        </w:rPr>
        <w:t xml:space="preserve">diligence will be exercised by Dr. </w:t>
      </w:r>
      <w:r w:rsidR="00EA4A03" w:rsidRPr="00EA4A03">
        <w:rPr>
          <w:rFonts w:cs="ArialNarrow"/>
        </w:rPr>
        <w:t>Peter Vanstrom</w:t>
      </w:r>
      <w:r w:rsidRPr="00EA4A03">
        <w:rPr>
          <w:rFonts w:cs="ArialNarrow"/>
        </w:rPr>
        <w:t xml:space="preserve"> in rendering this treatment. These risks include possible</w:t>
      </w:r>
      <w:r w:rsidR="00EA4A03" w:rsidRPr="00EA4A03">
        <w:rPr>
          <w:rFonts w:cs="ArialNarrow"/>
        </w:rPr>
        <w:t xml:space="preserve"> </w:t>
      </w:r>
      <w:r w:rsidRPr="00EA4A03">
        <w:rPr>
          <w:rFonts w:cs="ArialNarrow"/>
        </w:rPr>
        <w:t>unsuccessful results and/or failure which are associated with, but not limited to the following:</w:t>
      </w:r>
    </w:p>
    <w:p w14:paraId="6F58D801" w14:textId="77777777" w:rsidR="00EA4A03" w:rsidRPr="00EA4A03" w:rsidRDefault="00EA4A03" w:rsidP="007A7229">
      <w:pPr>
        <w:pStyle w:val="NoSpacing"/>
        <w:rPr>
          <w:rFonts w:cs="ArialNarrow"/>
        </w:rPr>
      </w:pPr>
    </w:p>
    <w:p w14:paraId="3E63A41C" w14:textId="77777777" w:rsidR="00A03A42" w:rsidRPr="00A03A42" w:rsidRDefault="007A7229" w:rsidP="007A7229">
      <w:pPr>
        <w:pStyle w:val="NoSpacing"/>
        <w:numPr>
          <w:ilvl w:val="0"/>
          <w:numId w:val="1"/>
        </w:numPr>
        <w:rPr>
          <w:rFonts w:cs="ArialNarrow"/>
        </w:rPr>
      </w:pPr>
      <w:r w:rsidRPr="00EA4A03">
        <w:t xml:space="preserve">Sensitivity of Teeth: </w:t>
      </w:r>
    </w:p>
    <w:p w14:paraId="0F9BA8DB" w14:textId="77777777" w:rsidR="007614DE" w:rsidRDefault="007A7229" w:rsidP="00A03A42">
      <w:pPr>
        <w:pStyle w:val="NoSpacing"/>
        <w:ind w:left="720"/>
        <w:rPr>
          <w:rFonts w:cs="ArialNarrow"/>
        </w:rPr>
      </w:pPr>
      <w:r w:rsidRPr="00EA4A03">
        <w:rPr>
          <w:rFonts w:cs="ArialNarrow"/>
        </w:rPr>
        <w:t>Often after preparation of teeth for the placement of any restoration, the prepared</w:t>
      </w:r>
      <w:r w:rsidR="00EA4A03" w:rsidRPr="00EA4A03">
        <w:rPr>
          <w:rFonts w:cs="ArialNarrow"/>
        </w:rPr>
        <w:t xml:space="preserve"> </w:t>
      </w:r>
      <w:r w:rsidRPr="00EA4A03">
        <w:rPr>
          <w:rFonts w:cs="ArialNarrow"/>
        </w:rPr>
        <w:t>teeth may exhibit sensitivity. This sensitivity may be mild to severe. This sensitivity may last for only a short period of</w:t>
      </w:r>
      <w:r w:rsidR="00EA4A03" w:rsidRPr="00EA4A03">
        <w:rPr>
          <w:rFonts w:cs="ArialNarrow"/>
        </w:rPr>
        <w:t xml:space="preserve"> </w:t>
      </w:r>
      <w:r w:rsidRPr="00EA4A03">
        <w:rPr>
          <w:rFonts w:cs="ArialNarrow"/>
        </w:rPr>
        <w:t xml:space="preserve">time or may last for a much longer period of time. </w:t>
      </w:r>
    </w:p>
    <w:p w14:paraId="61A99580" w14:textId="77777777" w:rsidR="007614DE" w:rsidRPr="00EA4A03" w:rsidRDefault="007614DE" w:rsidP="00A03A42">
      <w:pPr>
        <w:pStyle w:val="NoSpacing"/>
        <w:ind w:left="720"/>
        <w:rPr>
          <w:rFonts w:cs="ArialNarrow"/>
        </w:rPr>
      </w:pPr>
    </w:p>
    <w:p w14:paraId="41D93554" w14:textId="77777777" w:rsidR="007614DE" w:rsidRPr="007614DE" w:rsidRDefault="007A7229" w:rsidP="007A7229">
      <w:pPr>
        <w:pStyle w:val="NoSpacing"/>
        <w:numPr>
          <w:ilvl w:val="0"/>
          <w:numId w:val="1"/>
        </w:numPr>
        <w:rPr>
          <w:rFonts w:cs="ArialNarrow"/>
        </w:rPr>
      </w:pPr>
      <w:r w:rsidRPr="00EA4A03">
        <w:t xml:space="preserve">Risk of Fracture: </w:t>
      </w:r>
    </w:p>
    <w:p w14:paraId="44DFAB96" w14:textId="77777777" w:rsidR="007A7229" w:rsidRDefault="007A7229" w:rsidP="007614DE">
      <w:pPr>
        <w:pStyle w:val="NoSpacing"/>
        <w:ind w:left="720"/>
        <w:rPr>
          <w:rFonts w:cs="ArialNarrow"/>
        </w:rPr>
      </w:pPr>
      <w:r w:rsidRPr="00EA4A03">
        <w:rPr>
          <w:rFonts w:cs="ArialNarrow"/>
        </w:rPr>
        <w:t>Inherent in the placement or replacement of any restoration is the possibility of small</w:t>
      </w:r>
      <w:r w:rsidR="00A03A42">
        <w:rPr>
          <w:rFonts w:cs="ArialNarrow"/>
        </w:rPr>
        <w:t xml:space="preserve"> </w:t>
      </w:r>
      <w:r w:rsidRPr="00A03A42">
        <w:rPr>
          <w:rFonts w:cs="ArialNarrow"/>
        </w:rPr>
        <w:t>fracture lines in the tooth structure. Sometimes these fractures may not be apparent at the time of removal of the tooth</w:t>
      </w:r>
      <w:r w:rsidR="00A03A42">
        <w:rPr>
          <w:rFonts w:cs="ArialNarrow"/>
        </w:rPr>
        <w:t xml:space="preserve"> </w:t>
      </w:r>
      <w:r w:rsidRPr="00A03A42">
        <w:rPr>
          <w:rFonts w:cs="ArialNarrow"/>
        </w:rPr>
        <w:t>structure and/or the previous filling and placement or replacement but may manifest at a later time. This may result in</w:t>
      </w:r>
      <w:r w:rsidR="007614DE">
        <w:rPr>
          <w:rFonts w:cs="ArialNarrow"/>
        </w:rPr>
        <w:t xml:space="preserve"> </w:t>
      </w:r>
      <w:r w:rsidRPr="00EA4A03">
        <w:rPr>
          <w:rFonts w:cs="ArialNarrow"/>
        </w:rPr>
        <w:t>the need for additional treatment including but not limited to root canal therapy and crown or possible extraction.</w:t>
      </w:r>
    </w:p>
    <w:p w14:paraId="53C66BB0" w14:textId="77777777" w:rsidR="007614DE" w:rsidRPr="00EA4A03" w:rsidRDefault="007614DE" w:rsidP="007614DE">
      <w:pPr>
        <w:pStyle w:val="NoSpacing"/>
        <w:ind w:left="720"/>
        <w:rPr>
          <w:rFonts w:cs="ArialNarrow"/>
        </w:rPr>
      </w:pPr>
    </w:p>
    <w:p w14:paraId="7E1E22BD" w14:textId="77777777" w:rsidR="007614DE" w:rsidRPr="007614DE" w:rsidRDefault="007A7229" w:rsidP="007614DE">
      <w:pPr>
        <w:pStyle w:val="NoSpacing"/>
        <w:numPr>
          <w:ilvl w:val="0"/>
          <w:numId w:val="1"/>
        </w:numPr>
        <w:rPr>
          <w:rFonts w:cs="ArialNarrow"/>
        </w:rPr>
      </w:pPr>
      <w:r w:rsidRPr="00EA4A03">
        <w:t xml:space="preserve">Necessity of Root Canal Therapy: </w:t>
      </w:r>
    </w:p>
    <w:p w14:paraId="6527AAC3" w14:textId="2D482A53" w:rsidR="007A7229" w:rsidRDefault="00E33621" w:rsidP="007614DE">
      <w:pPr>
        <w:pStyle w:val="NoSpacing"/>
        <w:ind w:left="720"/>
        <w:rPr>
          <w:rFonts w:cs="ArialNarrow"/>
        </w:rPr>
      </w:pPr>
      <w:r>
        <w:rPr>
          <w:rFonts w:cs="ArialNarrow"/>
        </w:rPr>
        <w:t>Placing fillings</w:t>
      </w:r>
      <w:r w:rsidR="006A66A9">
        <w:rPr>
          <w:rFonts w:cs="ArialNarrow"/>
        </w:rPr>
        <w:t xml:space="preserve"> and/or ‘build-ups’, and preparing teeth for crowns</w:t>
      </w:r>
      <w:r w:rsidR="00C03437">
        <w:rPr>
          <w:rFonts w:cs="ArialNarrow"/>
        </w:rPr>
        <w:t xml:space="preserve"> or bridges</w:t>
      </w:r>
      <w:r w:rsidR="006A66A9">
        <w:rPr>
          <w:rFonts w:cs="ArialNarrow"/>
        </w:rPr>
        <w:t>,</w:t>
      </w:r>
      <w:r>
        <w:rPr>
          <w:rFonts w:cs="ArialNarrow"/>
        </w:rPr>
        <w:t xml:space="preserve"> necessitates</w:t>
      </w:r>
      <w:r w:rsidR="007A7229" w:rsidRPr="00EA4A03">
        <w:rPr>
          <w:rFonts w:cs="ArialNarrow"/>
        </w:rPr>
        <w:t xml:space="preserve"> the removal of tooth structure adequate to insure the complete removal of the</w:t>
      </w:r>
      <w:r w:rsidR="007614DE">
        <w:rPr>
          <w:rFonts w:cs="ArialNarrow"/>
        </w:rPr>
        <w:t xml:space="preserve"> </w:t>
      </w:r>
      <w:r w:rsidR="007A7229" w:rsidRPr="00EA4A03">
        <w:rPr>
          <w:rFonts w:cs="ArialNarrow"/>
        </w:rPr>
        <w:t>diseased or otherwise compromised tooth structure. This exposes sound tooth structure for the placement of the</w:t>
      </w:r>
      <w:r w:rsidR="007614DE">
        <w:rPr>
          <w:rFonts w:cs="ArialNarrow"/>
        </w:rPr>
        <w:t xml:space="preserve"> </w:t>
      </w:r>
      <w:r w:rsidR="007A7229" w:rsidRPr="00EA4A03">
        <w:rPr>
          <w:rFonts w:cs="ArialNarrow"/>
        </w:rPr>
        <w:t>restoration. At times, this may lead to exposure or trauma to the underlying pulp tissue. Should the pulp not heal,</w:t>
      </w:r>
      <w:r w:rsidR="007614DE">
        <w:rPr>
          <w:rFonts w:cs="ArialNarrow"/>
        </w:rPr>
        <w:t xml:space="preserve"> </w:t>
      </w:r>
      <w:r w:rsidR="007A7229" w:rsidRPr="00EA4A03">
        <w:rPr>
          <w:rFonts w:cs="ArialNarrow"/>
        </w:rPr>
        <w:t>which often time is exhibited by extreme sensitivity or possible abscess, root canal therapy or extraction may be</w:t>
      </w:r>
      <w:r w:rsidR="007614DE">
        <w:rPr>
          <w:rFonts w:cs="ArialNarrow"/>
        </w:rPr>
        <w:t xml:space="preserve"> </w:t>
      </w:r>
      <w:r w:rsidR="007A7229" w:rsidRPr="00EA4A03">
        <w:rPr>
          <w:rFonts w:cs="ArialNarrow"/>
        </w:rPr>
        <w:t>require</w:t>
      </w:r>
      <w:r w:rsidR="00483883">
        <w:rPr>
          <w:rFonts w:cs="ArialNarrow"/>
        </w:rPr>
        <w:t>d</w:t>
      </w:r>
      <w:r w:rsidR="007A7229" w:rsidRPr="00EA4A03">
        <w:rPr>
          <w:rFonts w:cs="ArialNarrow"/>
        </w:rPr>
        <w:t>. If root canal therapy is required, a crown may be necessary.</w:t>
      </w:r>
      <w:r w:rsidR="007614DE">
        <w:rPr>
          <w:rFonts w:cs="ArialNarrow"/>
        </w:rPr>
        <w:t xml:space="preserve"> </w:t>
      </w:r>
    </w:p>
    <w:p w14:paraId="3DCEEFA7" w14:textId="77777777" w:rsidR="007614DE" w:rsidRPr="00EA4A03" w:rsidRDefault="007614DE" w:rsidP="007614DE">
      <w:pPr>
        <w:pStyle w:val="NoSpacing"/>
        <w:ind w:left="720"/>
        <w:rPr>
          <w:rFonts w:cs="ArialNarrow"/>
        </w:rPr>
      </w:pPr>
    </w:p>
    <w:p w14:paraId="46CCBA53" w14:textId="77777777" w:rsidR="007614DE" w:rsidRPr="007614DE" w:rsidRDefault="007A7229" w:rsidP="007A7229">
      <w:pPr>
        <w:pStyle w:val="NoSpacing"/>
        <w:numPr>
          <w:ilvl w:val="0"/>
          <w:numId w:val="1"/>
        </w:numPr>
        <w:rPr>
          <w:rFonts w:cs="ArialNarrow"/>
        </w:rPr>
      </w:pPr>
      <w:r w:rsidRPr="00EA4A03">
        <w:t xml:space="preserve">Breakage, Dislodgement, or Bond Failure: </w:t>
      </w:r>
    </w:p>
    <w:p w14:paraId="3714E821" w14:textId="77777777" w:rsidR="007A7229" w:rsidRDefault="007A7229" w:rsidP="007614DE">
      <w:pPr>
        <w:pStyle w:val="NoSpacing"/>
        <w:ind w:left="720"/>
        <w:rPr>
          <w:rFonts w:cs="ArialNarrow"/>
        </w:rPr>
      </w:pPr>
      <w:r w:rsidRPr="00EA4A03">
        <w:rPr>
          <w:rFonts w:cs="ArialNarrow"/>
        </w:rPr>
        <w:t>Due to extreme biting pressures or traumatic</w:t>
      </w:r>
      <w:r w:rsidR="007614DE">
        <w:rPr>
          <w:rFonts w:cs="ArialNarrow"/>
        </w:rPr>
        <w:t xml:space="preserve"> </w:t>
      </w:r>
      <w:r w:rsidRPr="007614DE">
        <w:rPr>
          <w:rFonts w:cs="ArialNarrow"/>
        </w:rPr>
        <w:t>force</w:t>
      </w:r>
      <w:r w:rsidR="00F56AB2">
        <w:rPr>
          <w:rFonts w:cs="ArialNarrow"/>
        </w:rPr>
        <w:t xml:space="preserve">s, it is possible for </w:t>
      </w:r>
      <w:r w:rsidRPr="007614DE">
        <w:rPr>
          <w:rFonts w:cs="ArialNarrow"/>
        </w:rPr>
        <w:t>fillings</w:t>
      </w:r>
      <w:r w:rsidR="00C03437">
        <w:rPr>
          <w:rFonts w:cs="ArialNarrow"/>
        </w:rPr>
        <w:t>, build-ups,</w:t>
      </w:r>
      <w:r w:rsidRPr="007614DE">
        <w:rPr>
          <w:rFonts w:cs="ArialNarrow"/>
        </w:rPr>
        <w:t xml:space="preserve"> or aesthetic restorations to be dislodged or fractured. The resin-enamel bond</w:t>
      </w:r>
      <w:r w:rsidR="007614DE">
        <w:rPr>
          <w:rFonts w:cs="ArialNarrow"/>
        </w:rPr>
        <w:t xml:space="preserve"> </w:t>
      </w:r>
      <w:r w:rsidRPr="007614DE">
        <w:rPr>
          <w:rFonts w:cs="ArialNarrow"/>
        </w:rPr>
        <w:t>may fail resulting in leakage and recurrent decay. The dentist has no control over these factors.</w:t>
      </w:r>
    </w:p>
    <w:p w14:paraId="381A1BFF" w14:textId="77777777" w:rsidR="007614DE" w:rsidRDefault="007614DE" w:rsidP="007614DE">
      <w:pPr>
        <w:pStyle w:val="NoSpacing"/>
        <w:ind w:left="720"/>
        <w:rPr>
          <w:rFonts w:cs="ArialNarrow"/>
        </w:rPr>
      </w:pPr>
    </w:p>
    <w:p w14:paraId="5CB0CF97" w14:textId="77777777" w:rsidR="007614DE" w:rsidRPr="007614DE" w:rsidRDefault="007A7229" w:rsidP="007A7229">
      <w:pPr>
        <w:pStyle w:val="NoSpacing"/>
        <w:numPr>
          <w:ilvl w:val="0"/>
          <w:numId w:val="1"/>
        </w:numPr>
        <w:rPr>
          <w:rFonts w:cs="ArialNarrow"/>
        </w:rPr>
      </w:pPr>
      <w:r w:rsidRPr="00EA4A03">
        <w:t xml:space="preserve">New Technology and Health Issues: </w:t>
      </w:r>
    </w:p>
    <w:p w14:paraId="0618B86A" w14:textId="77777777" w:rsidR="007A7229" w:rsidRDefault="007A7229" w:rsidP="007614DE">
      <w:pPr>
        <w:pStyle w:val="NoSpacing"/>
        <w:ind w:left="720"/>
        <w:rPr>
          <w:rFonts w:cs="ArialNarrow"/>
        </w:rPr>
      </w:pPr>
      <w:r w:rsidRPr="007614DE">
        <w:rPr>
          <w:rFonts w:cs="ArialNarrow"/>
        </w:rPr>
        <w:t>Composite resin technology continues to advance but</w:t>
      </w:r>
      <w:r w:rsidR="007614DE">
        <w:rPr>
          <w:rFonts w:cs="ArialNarrow"/>
        </w:rPr>
        <w:t xml:space="preserve"> </w:t>
      </w:r>
      <w:r w:rsidRPr="00EA4A03">
        <w:rPr>
          <w:rFonts w:cs="ArialNarrow"/>
        </w:rPr>
        <w:t>some material yields disappointing results over time and some fillings</w:t>
      </w:r>
      <w:r w:rsidR="006A66A9">
        <w:rPr>
          <w:rFonts w:cs="ArialNarrow"/>
        </w:rPr>
        <w:t xml:space="preserve"> or build-ups</w:t>
      </w:r>
      <w:r w:rsidRPr="00EA4A03">
        <w:rPr>
          <w:rFonts w:cs="ArialNarrow"/>
        </w:rPr>
        <w:t xml:space="preserve"> may have to be replaced by better, improved</w:t>
      </w:r>
      <w:r w:rsidR="007614DE">
        <w:rPr>
          <w:rFonts w:cs="ArialNarrow"/>
        </w:rPr>
        <w:t xml:space="preserve"> </w:t>
      </w:r>
      <w:r w:rsidRPr="00EA4A03">
        <w:rPr>
          <w:rFonts w:cs="ArialNarrow"/>
        </w:rPr>
        <w:t>materials. Some patients believe that having metal fillings replaced with composite fillings will improve their general</w:t>
      </w:r>
      <w:r w:rsidR="007614DE">
        <w:rPr>
          <w:rFonts w:cs="ArialNarrow"/>
        </w:rPr>
        <w:t xml:space="preserve"> </w:t>
      </w:r>
      <w:r w:rsidRPr="00EA4A03">
        <w:rPr>
          <w:rFonts w:cs="ArialNarrow"/>
        </w:rPr>
        <w:t xml:space="preserve">health. This notion has not been proven scientifically and there are no promises or </w:t>
      </w:r>
      <w:r w:rsidRPr="00EA4A03">
        <w:rPr>
          <w:rFonts w:cs="ArialNarrow"/>
        </w:rPr>
        <w:lastRenderedPageBreak/>
        <w:t>guarantees that the removal of</w:t>
      </w:r>
      <w:r w:rsidR="007614DE">
        <w:rPr>
          <w:rFonts w:cs="ArialNarrow"/>
        </w:rPr>
        <w:t xml:space="preserve"> </w:t>
      </w:r>
      <w:r w:rsidRPr="00EA4A03">
        <w:rPr>
          <w:rFonts w:cs="ArialNarrow"/>
        </w:rPr>
        <w:t>silver fillings and the subsequent placement of composite fillings will improve, alleviate, or prevent any current or future</w:t>
      </w:r>
      <w:r w:rsidR="007614DE">
        <w:rPr>
          <w:rFonts w:cs="ArialNarrow"/>
        </w:rPr>
        <w:t xml:space="preserve"> </w:t>
      </w:r>
      <w:r w:rsidRPr="00EA4A03">
        <w:rPr>
          <w:rFonts w:cs="ArialNarrow"/>
        </w:rPr>
        <w:t>health conditions.</w:t>
      </w:r>
    </w:p>
    <w:p w14:paraId="7D6764D7" w14:textId="77777777" w:rsidR="006A66A9" w:rsidRDefault="006A66A9" w:rsidP="007614DE">
      <w:pPr>
        <w:pStyle w:val="NoSpacing"/>
        <w:ind w:left="720"/>
        <w:rPr>
          <w:rFonts w:cs="ArialNarrow"/>
        </w:rPr>
      </w:pPr>
    </w:p>
    <w:p w14:paraId="02947E00" w14:textId="77777777" w:rsidR="006A66A9" w:rsidRDefault="00C03437" w:rsidP="006A66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hruti"/>
        </w:rPr>
      </w:pPr>
      <w:r>
        <w:rPr>
          <w:rFonts w:cs="Shruti"/>
        </w:rPr>
        <w:t>Reduction of Tooth Structure:</w:t>
      </w:r>
    </w:p>
    <w:p w14:paraId="15B27D13" w14:textId="77777777" w:rsidR="007614DE" w:rsidRDefault="006A66A9" w:rsidP="00C03437">
      <w:pPr>
        <w:pStyle w:val="ListParagraph"/>
        <w:autoSpaceDE w:val="0"/>
        <w:autoSpaceDN w:val="0"/>
        <w:adjustRightInd w:val="0"/>
        <w:spacing w:after="0" w:line="240" w:lineRule="auto"/>
        <w:rPr>
          <w:rFonts w:cs="Shruti"/>
        </w:rPr>
      </w:pPr>
      <w:r w:rsidRPr="006A66A9">
        <w:rPr>
          <w:rFonts w:cs="Shruti"/>
        </w:rPr>
        <w:t>In order to replace decayed or otherwise traumatized teeth, it is necessary to modify</w:t>
      </w:r>
      <w:r w:rsidR="00C03437">
        <w:rPr>
          <w:rFonts w:cs="Shruti"/>
        </w:rPr>
        <w:t xml:space="preserve"> </w:t>
      </w:r>
      <w:r w:rsidRPr="006A66A9">
        <w:rPr>
          <w:rFonts w:cs="Shruti"/>
        </w:rPr>
        <w:t>the existing tooth or teeth so that crown and/or bridges may be placed upon them. Tooth preparation will be done as</w:t>
      </w:r>
      <w:r w:rsidR="00C03437">
        <w:rPr>
          <w:rFonts w:cs="Shruti"/>
        </w:rPr>
        <w:t xml:space="preserve"> </w:t>
      </w:r>
      <w:r w:rsidRPr="006A66A9">
        <w:rPr>
          <w:rFonts w:cs="Shruti"/>
        </w:rPr>
        <w:t>conservatively as practical. In preparation of the teeth anesthetics are usually needed</w:t>
      </w:r>
      <w:r w:rsidR="00C03437">
        <w:rPr>
          <w:rFonts w:cs="Shruti"/>
        </w:rPr>
        <w:t>.</w:t>
      </w:r>
    </w:p>
    <w:p w14:paraId="7B7508C9" w14:textId="77777777" w:rsidR="00624068" w:rsidRDefault="00624068" w:rsidP="00C03437">
      <w:pPr>
        <w:pStyle w:val="ListParagraph"/>
        <w:autoSpaceDE w:val="0"/>
        <w:autoSpaceDN w:val="0"/>
        <w:adjustRightInd w:val="0"/>
        <w:spacing w:after="0" w:line="240" w:lineRule="auto"/>
        <w:rPr>
          <w:rFonts w:cs="Shruti"/>
        </w:rPr>
      </w:pPr>
    </w:p>
    <w:p w14:paraId="53DEF16B" w14:textId="77777777" w:rsidR="00624068" w:rsidRDefault="00624068" w:rsidP="00624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hruti"/>
        </w:rPr>
      </w:pPr>
      <w:r>
        <w:rPr>
          <w:rFonts w:cs="Shruti"/>
        </w:rPr>
        <w:t>Longevity of Crowns and Bridges</w:t>
      </w:r>
      <w:r w:rsidRPr="00624068">
        <w:rPr>
          <w:rFonts w:cs="Shruti"/>
        </w:rPr>
        <w:t xml:space="preserve">: </w:t>
      </w:r>
    </w:p>
    <w:p w14:paraId="2AE06D04" w14:textId="77777777" w:rsidR="00624068" w:rsidRPr="00624068" w:rsidRDefault="00624068" w:rsidP="00624068">
      <w:pPr>
        <w:pStyle w:val="ListParagraph"/>
        <w:autoSpaceDE w:val="0"/>
        <w:autoSpaceDN w:val="0"/>
        <w:adjustRightInd w:val="0"/>
        <w:spacing w:after="0" w:line="240" w:lineRule="auto"/>
        <w:rPr>
          <w:rFonts w:cs="Shruti"/>
        </w:rPr>
      </w:pPr>
      <w:r w:rsidRPr="00624068">
        <w:rPr>
          <w:rFonts w:cs="Shruti"/>
        </w:rPr>
        <w:t>There are many variables that determine “how long” crowns and bridges can be</w:t>
      </w:r>
      <w:r>
        <w:rPr>
          <w:rFonts w:cs="Shruti"/>
        </w:rPr>
        <w:t xml:space="preserve"> </w:t>
      </w:r>
      <w:r w:rsidRPr="00624068">
        <w:rPr>
          <w:rFonts w:cs="Shruti"/>
        </w:rPr>
        <w:t>expected to last. Among these are some of the factors</w:t>
      </w:r>
      <w:r>
        <w:rPr>
          <w:rFonts w:cs="Shruti"/>
        </w:rPr>
        <w:t xml:space="preserve"> are</w:t>
      </w:r>
      <w:r w:rsidRPr="00624068">
        <w:rPr>
          <w:rFonts w:cs="Shruti"/>
        </w:rPr>
        <w:t xml:space="preserve"> general health,</w:t>
      </w:r>
      <w:r>
        <w:rPr>
          <w:rFonts w:cs="Shruti"/>
        </w:rPr>
        <w:t xml:space="preserve"> </w:t>
      </w:r>
      <w:r w:rsidRPr="00624068">
        <w:rPr>
          <w:rFonts w:cs="Shruti"/>
        </w:rPr>
        <w:t>good oral hygiene, regular dental check-ups, diet, etc. can affect longevity. Because of this, no guarantee can be made or</w:t>
      </w:r>
      <w:r>
        <w:rPr>
          <w:rFonts w:cs="Shruti"/>
        </w:rPr>
        <w:t xml:space="preserve"> </w:t>
      </w:r>
      <w:r w:rsidRPr="00624068">
        <w:rPr>
          <w:rFonts w:cs="Shruti"/>
        </w:rPr>
        <w:t>assumed to be made.</w:t>
      </w:r>
    </w:p>
    <w:p w14:paraId="7EC2EF71" w14:textId="77777777" w:rsidR="00C03437" w:rsidRPr="00EA4A03" w:rsidRDefault="00C03437" w:rsidP="00C03437">
      <w:pPr>
        <w:pStyle w:val="ListParagraph"/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14:paraId="1768BCB6" w14:textId="77777777" w:rsidR="007A7229" w:rsidRPr="00EA4A03" w:rsidRDefault="007A7229" w:rsidP="007A7229">
      <w:pPr>
        <w:pStyle w:val="NoSpacing"/>
      </w:pPr>
      <w:r w:rsidRPr="00EA4A03">
        <w:t>I understand it is my responsibility to notify this office should any undue or unexpected</w:t>
      </w:r>
      <w:r w:rsidR="007614DE">
        <w:t xml:space="preserve"> </w:t>
      </w:r>
      <w:r w:rsidRPr="00EA4A03">
        <w:t>problems occur or if I experience any problems relating to the treatment rendered or the services</w:t>
      </w:r>
      <w:r w:rsidR="007614DE">
        <w:t xml:space="preserve"> </w:t>
      </w:r>
      <w:r w:rsidRPr="00EA4A03">
        <w:t>performed.</w:t>
      </w:r>
    </w:p>
    <w:p w14:paraId="281C52EF" w14:textId="77777777" w:rsidR="007614DE" w:rsidRDefault="007614DE" w:rsidP="007A7229">
      <w:pPr>
        <w:pStyle w:val="NoSpacing"/>
      </w:pPr>
    </w:p>
    <w:p w14:paraId="61A652DE" w14:textId="0CBDB7AA" w:rsidR="00F0274A" w:rsidRPr="00EA4A03" w:rsidRDefault="007A7229" w:rsidP="007A7229">
      <w:pPr>
        <w:pStyle w:val="NoSpacing"/>
      </w:pPr>
      <w:r w:rsidRPr="00EA4A03">
        <w:t>INFORMED CONSENT: I have been given the opportunity to ask any questions regarding the</w:t>
      </w:r>
      <w:r w:rsidR="007614DE">
        <w:t xml:space="preserve"> </w:t>
      </w:r>
      <w:r w:rsidR="00C03437">
        <w:t>nature and purpose of restorative dental work</w:t>
      </w:r>
      <w:r w:rsidRPr="00EA4A03">
        <w:t xml:space="preserve"> and have received answers to my satisfaction. I do voluntarily</w:t>
      </w:r>
      <w:r w:rsidR="007614DE">
        <w:t xml:space="preserve"> </w:t>
      </w:r>
      <w:r w:rsidRPr="00EA4A03">
        <w:t>assume any and all possible risks, including risks of substantial harm, if any, which may be associated</w:t>
      </w:r>
      <w:r w:rsidR="007614DE">
        <w:t xml:space="preserve"> </w:t>
      </w:r>
      <w:r w:rsidRPr="00EA4A03">
        <w:t>with any phase of this treatment in hopes of obtaining the desired and/or any satisfactory results. By</w:t>
      </w:r>
      <w:r w:rsidR="007614DE">
        <w:t xml:space="preserve"> </w:t>
      </w:r>
      <w:r w:rsidRPr="00EA4A03">
        <w:t>signing this form, I am freely giving my consent to auth</w:t>
      </w:r>
      <w:r w:rsidR="007614DE">
        <w:t xml:space="preserve">orize Dr. Peter Vanstrom </w:t>
      </w:r>
      <w:r w:rsidRPr="00EA4A03">
        <w:t>in rendering any services he</w:t>
      </w:r>
      <w:r w:rsidR="00483883">
        <w:t xml:space="preserve"> </w:t>
      </w:r>
      <w:r w:rsidRPr="00EA4A03">
        <w:t>deems necessary or advisable to</w:t>
      </w:r>
      <w:r w:rsidR="007614DE">
        <w:t xml:space="preserve"> </w:t>
      </w:r>
      <w:r w:rsidRPr="00EA4A03">
        <w:t>treatment of my dental conditions, including the administration and/or prescribing of any anesthetic</w:t>
      </w:r>
      <w:r w:rsidR="007614DE">
        <w:t xml:space="preserve"> </w:t>
      </w:r>
      <w:r w:rsidRPr="00EA4A03">
        <w:t>and/or medications.</w:t>
      </w:r>
    </w:p>
    <w:p w14:paraId="44C609C1" w14:textId="77777777" w:rsidR="00437F2B" w:rsidRDefault="00437F2B"/>
    <w:p w14:paraId="7C711BA8" w14:textId="77777777" w:rsidR="00437F2B" w:rsidRDefault="00437F2B"/>
    <w:p w14:paraId="1A3F077A" w14:textId="77777777" w:rsidR="00437F2B" w:rsidRDefault="00437F2B" w:rsidP="00437F2B">
      <w:pPr>
        <w:pStyle w:val="NoSpacing"/>
      </w:pPr>
      <w:r w:rsidRPr="005D66B6">
        <w:t>_________________________________________________________________________________</w:t>
      </w:r>
    </w:p>
    <w:p w14:paraId="7F0E8824" w14:textId="77777777" w:rsidR="00437F2B" w:rsidRDefault="00437F2B" w:rsidP="00437F2B">
      <w:pPr>
        <w:pStyle w:val="NoSpacing"/>
      </w:pPr>
      <w:r>
        <w:t>Patient (Printed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B89CF73" w14:textId="77777777" w:rsidR="00437F2B" w:rsidRDefault="00437F2B" w:rsidP="00437F2B">
      <w:pPr>
        <w:pStyle w:val="NoSpacing"/>
      </w:pPr>
    </w:p>
    <w:p w14:paraId="20E87114" w14:textId="77777777" w:rsidR="00437F2B" w:rsidRDefault="00437F2B" w:rsidP="00437F2B">
      <w:pPr>
        <w:pStyle w:val="NoSpacing"/>
        <w:rPr>
          <w:u w:val="single"/>
        </w:rPr>
      </w:pPr>
    </w:p>
    <w:p w14:paraId="1046E150" w14:textId="77777777" w:rsidR="00437F2B" w:rsidRPr="00326C4A" w:rsidRDefault="00437F2B" w:rsidP="00437F2B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3E73C3" w14:textId="77777777" w:rsidR="00437F2B" w:rsidRPr="00326C4A" w:rsidRDefault="00437F2B" w:rsidP="00437F2B">
      <w:r>
        <w:t>Patient Signature</w:t>
      </w:r>
    </w:p>
    <w:p w14:paraId="18EBAE13" w14:textId="77777777" w:rsidR="00437F2B" w:rsidRDefault="00437F2B" w:rsidP="00437F2B">
      <w:r>
        <w:t>Relationship to patient if not the patient:</w:t>
      </w:r>
      <w:r>
        <w:tab/>
      </w:r>
    </w:p>
    <w:p w14:paraId="2481C527" w14:textId="77777777" w:rsidR="00437F2B" w:rsidRDefault="00437F2B" w:rsidP="00437F2B"/>
    <w:p w14:paraId="21753021" w14:textId="77777777" w:rsidR="00437F2B" w:rsidRDefault="00437F2B" w:rsidP="00437F2B">
      <w:pPr>
        <w:pStyle w:val="NoSpacing"/>
      </w:pPr>
      <w:r w:rsidRPr="005D66B6">
        <w:t>_________________________________________________________________________________</w:t>
      </w:r>
      <w:r>
        <w:tab/>
      </w:r>
    </w:p>
    <w:p w14:paraId="27C415FE" w14:textId="77777777" w:rsidR="00437F2B" w:rsidRDefault="00437F2B" w:rsidP="00437F2B">
      <w:pPr>
        <w:pStyle w:val="NoSpacing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88C6700" w14:textId="77777777" w:rsidR="00437F2B" w:rsidRDefault="00437F2B" w:rsidP="00437F2B">
      <w:pPr>
        <w:pStyle w:val="NoSpacing"/>
      </w:pPr>
    </w:p>
    <w:p w14:paraId="2D58278B" w14:textId="77777777" w:rsidR="00437F2B" w:rsidRDefault="00437F2B" w:rsidP="00437F2B">
      <w:pPr>
        <w:pStyle w:val="NoSpacing"/>
      </w:pPr>
    </w:p>
    <w:p w14:paraId="29F1D058" w14:textId="77777777" w:rsidR="00437F2B" w:rsidRPr="00326C4A" w:rsidRDefault="00437F2B" w:rsidP="00437F2B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</w:p>
    <w:p w14:paraId="3CD2996F" w14:textId="77777777" w:rsidR="00437F2B" w:rsidRPr="00EA4A03" w:rsidRDefault="00437F2B">
      <w:r>
        <w:t>Doctor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37F2B" w:rsidRPr="00EA4A03" w:rsidSect="00D45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3922"/>
    <w:multiLevelType w:val="hybridMultilevel"/>
    <w:tmpl w:val="2A928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3C44"/>
    <w:multiLevelType w:val="hybridMultilevel"/>
    <w:tmpl w:val="F56CBA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FC5"/>
    <w:multiLevelType w:val="hybridMultilevel"/>
    <w:tmpl w:val="C7D00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6931"/>
    <w:multiLevelType w:val="hybridMultilevel"/>
    <w:tmpl w:val="7AE6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3737"/>
    <w:multiLevelType w:val="hybridMultilevel"/>
    <w:tmpl w:val="CE38B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74A"/>
    <w:rsid w:val="00342803"/>
    <w:rsid w:val="00437F2B"/>
    <w:rsid w:val="00483883"/>
    <w:rsid w:val="005A63DF"/>
    <w:rsid w:val="00624068"/>
    <w:rsid w:val="006A66A9"/>
    <w:rsid w:val="007614DE"/>
    <w:rsid w:val="007A7229"/>
    <w:rsid w:val="00884CD5"/>
    <w:rsid w:val="008A5E0A"/>
    <w:rsid w:val="00A03A42"/>
    <w:rsid w:val="00C03437"/>
    <w:rsid w:val="00C939A1"/>
    <w:rsid w:val="00D45E56"/>
    <w:rsid w:val="00DC3050"/>
    <w:rsid w:val="00E33621"/>
    <w:rsid w:val="00EA4A03"/>
    <w:rsid w:val="00F0274A"/>
    <w:rsid w:val="00F435A4"/>
    <w:rsid w:val="00F56AB2"/>
    <w:rsid w:val="00FC5DE8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11F3"/>
  <w15:docId w15:val="{31B867B6-3362-437E-AD4E-D5DBC2A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2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consultation</dc:creator>
  <cp:lastModifiedBy>Betty Vanstrom</cp:lastModifiedBy>
  <cp:revision>3</cp:revision>
  <cp:lastPrinted>2013-05-02T13:02:00Z</cp:lastPrinted>
  <dcterms:created xsi:type="dcterms:W3CDTF">2021-08-18T16:45:00Z</dcterms:created>
  <dcterms:modified xsi:type="dcterms:W3CDTF">2021-08-19T12:34:00Z</dcterms:modified>
</cp:coreProperties>
</file>